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49B5" w14:textId="4274C3AB" w:rsidR="006178B9" w:rsidRDefault="006178B9" w:rsidP="006178B9">
      <w:pPr>
        <w:pStyle w:val="NoSpacing"/>
        <w:jc w:val="center"/>
        <w:rPr>
          <w:b/>
          <w:bCs/>
        </w:rPr>
      </w:pPr>
      <w:r>
        <w:rPr>
          <w:b/>
          <w:bCs/>
        </w:rPr>
        <w:t>Columbia Elementary</w:t>
      </w:r>
      <w:r w:rsidRPr="607229D1">
        <w:rPr>
          <w:b/>
          <w:bCs/>
        </w:rPr>
        <w:t xml:space="preserve"> Discretionary Protection Plan for Electronic Devices</w:t>
      </w:r>
    </w:p>
    <w:p w14:paraId="14835D40" w14:textId="77777777" w:rsidR="006178B9" w:rsidRPr="001C461A" w:rsidRDefault="006178B9" w:rsidP="006178B9">
      <w:pPr>
        <w:pStyle w:val="NoSpacing"/>
        <w:jc w:val="center"/>
        <w:rPr>
          <w:b/>
          <w:bCs/>
        </w:rPr>
      </w:pPr>
    </w:p>
    <w:p w14:paraId="04106798" w14:textId="77777777" w:rsidR="006178B9" w:rsidRDefault="006178B9" w:rsidP="006178B9">
      <w:pPr>
        <w:pStyle w:val="NoSpacing"/>
      </w:pPr>
    </w:p>
    <w:p w14:paraId="0462E699" w14:textId="2A5CBABE" w:rsidR="006178B9" w:rsidRDefault="006178B9" w:rsidP="006178B9">
      <w:pPr>
        <w:pStyle w:val="NoSpacing"/>
        <w:rPr>
          <w:sz w:val="20"/>
          <w:szCs w:val="20"/>
        </w:rPr>
      </w:pPr>
      <w:r>
        <w:rPr>
          <w:sz w:val="20"/>
          <w:szCs w:val="20"/>
        </w:rPr>
        <w:t>Columbia Elementary</w:t>
      </w:r>
      <w:r w:rsidRPr="28B5173B">
        <w:rPr>
          <w:sz w:val="20"/>
          <w:szCs w:val="20"/>
        </w:rPr>
        <w:t xml:space="preserve"> is providing a protection plan for students and parents. The Discretionary Protection Plan supports the Computer Use Agreement and enrollment in the plan is optional with the understanding that if students/parents do not enroll in the protection plan, they will carry full liability for the laptop in the same way they do for other damaged or lost school property, such as textbooks.</w:t>
      </w:r>
    </w:p>
    <w:p w14:paraId="61352DC8" w14:textId="77777777" w:rsidR="006178B9" w:rsidRDefault="006178B9" w:rsidP="006178B9">
      <w:pPr>
        <w:pStyle w:val="NoSpacing"/>
        <w:rPr>
          <w:sz w:val="20"/>
          <w:szCs w:val="20"/>
        </w:rPr>
      </w:pPr>
    </w:p>
    <w:p w14:paraId="502A4652" w14:textId="77777777" w:rsidR="006178B9" w:rsidRPr="008A691E" w:rsidRDefault="006178B9" w:rsidP="006178B9">
      <w:pPr>
        <w:pStyle w:val="NoSpacing"/>
        <w:rPr>
          <w:b/>
          <w:bCs/>
          <w:sz w:val="20"/>
          <w:szCs w:val="20"/>
          <w:u w:val="single"/>
        </w:rPr>
      </w:pPr>
      <w:r w:rsidRPr="79487E01">
        <w:rPr>
          <w:b/>
          <w:bCs/>
          <w:sz w:val="20"/>
          <w:szCs w:val="20"/>
          <w:u w:val="single"/>
        </w:rPr>
        <w:t>Program Cost and Coverage</w:t>
      </w:r>
    </w:p>
    <w:p w14:paraId="00D88A84" w14:textId="77777777" w:rsidR="006178B9" w:rsidRDefault="006178B9" w:rsidP="006178B9">
      <w:pPr>
        <w:pStyle w:val="NoSpacing"/>
        <w:rPr>
          <w:sz w:val="20"/>
          <w:szCs w:val="20"/>
        </w:rPr>
      </w:pPr>
      <w:r w:rsidRPr="79487E01">
        <w:rPr>
          <w:sz w:val="20"/>
          <w:szCs w:val="20"/>
        </w:rPr>
        <w:t>Cost: $25 per school year. This amount is nonrefundable and will not be prorated.</w:t>
      </w:r>
    </w:p>
    <w:p w14:paraId="0E468B73" w14:textId="77777777" w:rsidR="006178B9" w:rsidRDefault="006178B9" w:rsidP="006178B9">
      <w:pPr>
        <w:pStyle w:val="NoSpacing"/>
        <w:rPr>
          <w:sz w:val="20"/>
          <w:szCs w:val="20"/>
        </w:rPr>
      </w:pPr>
      <w:r w:rsidRPr="723D99C5">
        <w:rPr>
          <w:sz w:val="20"/>
          <w:szCs w:val="20"/>
        </w:rPr>
        <w:t>Limit Liability: $250, 2020-2021 replacement cost of student laptop</w:t>
      </w:r>
    </w:p>
    <w:p w14:paraId="436075AC" w14:textId="77777777" w:rsidR="006178B9" w:rsidRDefault="006178B9" w:rsidP="006178B9">
      <w:pPr>
        <w:pStyle w:val="NoSpacing"/>
        <w:rPr>
          <w:sz w:val="20"/>
          <w:szCs w:val="20"/>
        </w:rPr>
      </w:pPr>
      <w:r w:rsidRPr="723D99C5">
        <w:rPr>
          <w:sz w:val="20"/>
          <w:szCs w:val="20"/>
        </w:rPr>
        <w:t>Coverage: Repair or replacement of school issued laptop</w:t>
      </w:r>
    </w:p>
    <w:p w14:paraId="668F23FB" w14:textId="77777777" w:rsidR="006178B9" w:rsidRDefault="006178B9" w:rsidP="006178B9">
      <w:pPr>
        <w:pStyle w:val="NoSpacing"/>
        <w:rPr>
          <w:sz w:val="20"/>
          <w:szCs w:val="20"/>
        </w:rPr>
      </w:pPr>
    </w:p>
    <w:p w14:paraId="1C644A46" w14:textId="77777777" w:rsidR="006178B9" w:rsidRPr="008A691E" w:rsidRDefault="006178B9" w:rsidP="006178B9">
      <w:pPr>
        <w:pStyle w:val="NoSpacing"/>
        <w:rPr>
          <w:b/>
          <w:bCs/>
          <w:sz w:val="20"/>
          <w:szCs w:val="20"/>
          <w:u w:val="single"/>
        </w:rPr>
      </w:pPr>
      <w:r w:rsidRPr="723D99C5">
        <w:rPr>
          <w:b/>
          <w:bCs/>
          <w:sz w:val="20"/>
          <w:szCs w:val="20"/>
          <w:u w:val="single"/>
        </w:rPr>
        <w:t>Enrollment Deadline</w:t>
      </w:r>
    </w:p>
    <w:p w14:paraId="4E821D18" w14:textId="77777777" w:rsidR="006178B9" w:rsidRDefault="006178B9" w:rsidP="006178B9">
      <w:pPr>
        <w:pStyle w:val="NoSpacing"/>
        <w:rPr>
          <w:sz w:val="20"/>
          <w:szCs w:val="20"/>
        </w:rPr>
      </w:pPr>
      <w:r w:rsidRPr="723D99C5">
        <w:rPr>
          <w:sz w:val="20"/>
          <w:szCs w:val="20"/>
        </w:rPr>
        <w:t xml:space="preserve">Plan may not be purchased after damage has occurred, or beyond two-weeks of equipment issue date. </w:t>
      </w:r>
    </w:p>
    <w:p w14:paraId="70A30E5D" w14:textId="77777777" w:rsidR="006178B9" w:rsidRDefault="006178B9" w:rsidP="006178B9">
      <w:pPr>
        <w:pStyle w:val="NoSpacing"/>
        <w:rPr>
          <w:sz w:val="20"/>
          <w:szCs w:val="20"/>
        </w:rPr>
      </w:pPr>
    </w:p>
    <w:p w14:paraId="3A6AEE29" w14:textId="77777777" w:rsidR="006178B9" w:rsidRPr="008A691E" w:rsidRDefault="006178B9" w:rsidP="006178B9">
      <w:pPr>
        <w:pStyle w:val="NoSpacing"/>
        <w:rPr>
          <w:b/>
          <w:bCs/>
          <w:sz w:val="20"/>
          <w:szCs w:val="20"/>
          <w:u w:val="single"/>
        </w:rPr>
      </w:pPr>
      <w:r w:rsidRPr="723D99C5">
        <w:rPr>
          <w:b/>
          <w:bCs/>
          <w:sz w:val="20"/>
          <w:szCs w:val="20"/>
          <w:u w:val="single"/>
        </w:rPr>
        <w:t>Effective Coverage / Expiration Date</w:t>
      </w:r>
    </w:p>
    <w:p w14:paraId="333F75C9" w14:textId="77777777" w:rsidR="006178B9" w:rsidRDefault="006178B9" w:rsidP="006178B9">
      <w:pPr>
        <w:pStyle w:val="NoSpacing"/>
        <w:rPr>
          <w:sz w:val="20"/>
          <w:szCs w:val="20"/>
        </w:rPr>
      </w:pPr>
      <w:r w:rsidRPr="79487E01">
        <w:rPr>
          <w:sz w:val="20"/>
          <w:szCs w:val="20"/>
        </w:rPr>
        <w:t>Effective Date: Coverage begins when the $25is paid.</w:t>
      </w:r>
    </w:p>
    <w:p w14:paraId="24966029" w14:textId="77777777" w:rsidR="006178B9" w:rsidRDefault="006178B9" w:rsidP="006178B9">
      <w:pPr>
        <w:pStyle w:val="NoSpacing"/>
        <w:rPr>
          <w:sz w:val="20"/>
          <w:szCs w:val="20"/>
        </w:rPr>
      </w:pPr>
      <w:r w:rsidRPr="723D99C5">
        <w:rPr>
          <w:sz w:val="20"/>
          <w:szCs w:val="20"/>
        </w:rPr>
        <w:t>Expiration Date: Coverage ends on the earliest of the following dates: last day of school year, return of device, no longer enrolled in school.</w:t>
      </w:r>
    </w:p>
    <w:p w14:paraId="37F3CAF4" w14:textId="77777777" w:rsidR="006178B9" w:rsidRDefault="006178B9" w:rsidP="006178B9">
      <w:pPr>
        <w:pStyle w:val="NoSpacing"/>
        <w:rPr>
          <w:sz w:val="20"/>
          <w:szCs w:val="20"/>
        </w:rPr>
      </w:pPr>
    </w:p>
    <w:p w14:paraId="1EBDC61D" w14:textId="77777777" w:rsidR="006178B9" w:rsidRPr="008A691E" w:rsidRDefault="006178B9" w:rsidP="006178B9">
      <w:pPr>
        <w:pStyle w:val="NoSpacing"/>
        <w:rPr>
          <w:b/>
          <w:bCs/>
          <w:sz w:val="20"/>
          <w:szCs w:val="20"/>
          <w:u w:val="single"/>
        </w:rPr>
      </w:pPr>
      <w:r w:rsidRPr="723D99C5">
        <w:rPr>
          <w:b/>
          <w:bCs/>
          <w:sz w:val="20"/>
          <w:szCs w:val="20"/>
          <w:u w:val="single"/>
        </w:rPr>
        <w:t>Coverage</w:t>
      </w:r>
    </w:p>
    <w:p w14:paraId="71660758" w14:textId="77777777" w:rsidR="006178B9" w:rsidRDefault="006178B9" w:rsidP="006178B9">
      <w:pPr>
        <w:pStyle w:val="NoSpacing"/>
        <w:rPr>
          <w:sz w:val="20"/>
          <w:szCs w:val="20"/>
        </w:rPr>
      </w:pPr>
      <w:r w:rsidRPr="723D99C5">
        <w:rPr>
          <w:sz w:val="20"/>
          <w:szCs w:val="20"/>
        </w:rPr>
        <w:t xml:space="preserve">The Optional Device Protection Plan coverage includes: </w:t>
      </w:r>
    </w:p>
    <w:p w14:paraId="7234BFBD" w14:textId="77777777" w:rsidR="006178B9" w:rsidRDefault="006178B9" w:rsidP="006178B9">
      <w:pPr>
        <w:pStyle w:val="NoSpacing"/>
        <w:numPr>
          <w:ilvl w:val="0"/>
          <w:numId w:val="1"/>
        </w:numPr>
        <w:ind w:left="540" w:hanging="180"/>
        <w:rPr>
          <w:sz w:val="20"/>
          <w:szCs w:val="20"/>
        </w:rPr>
      </w:pPr>
      <w:r w:rsidRPr="723D99C5">
        <w:rPr>
          <w:sz w:val="20"/>
          <w:szCs w:val="20"/>
        </w:rPr>
        <w:t>Accidental damage caused by liquid, spills, drops, or other unintentional events.</w:t>
      </w:r>
    </w:p>
    <w:p w14:paraId="6CACB0C4" w14:textId="77777777" w:rsidR="006178B9" w:rsidRDefault="006178B9" w:rsidP="006178B9">
      <w:pPr>
        <w:pStyle w:val="NoSpacing"/>
        <w:numPr>
          <w:ilvl w:val="0"/>
          <w:numId w:val="1"/>
        </w:numPr>
        <w:ind w:left="540" w:hanging="180"/>
        <w:rPr>
          <w:sz w:val="20"/>
          <w:szCs w:val="20"/>
        </w:rPr>
      </w:pPr>
      <w:r w:rsidRPr="723D99C5">
        <w:rPr>
          <w:sz w:val="20"/>
          <w:szCs w:val="20"/>
        </w:rPr>
        <w:t>Loss of device due to theft; claim must be accompanied by a valid police report.</w:t>
      </w:r>
    </w:p>
    <w:p w14:paraId="380639D4" w14:textId="77777777" w:rsidR="006178B9" w:rsidRDefault="006178B9" w:rsidP="006178B9">
      <w:pPr>
        <w:pStyle w:val="NoSpacing"/>
        <w:numPr>
          <w:ilvl w:val="0"/>
          <w:numId w:val="1"/>
        </w:numPr>
        <w:ind w:left="540" w:hanging="180"/>
        <w:rPr>
          <w:sz w:val="20"/>
          <w:szCs w:val="20"/>
        </w:rPr>
      </w:pPr>
      <w:r w:rsidRPr="723D99C5">
        <w:rPr>
          <w:sz w:val="20"/>
          <w:szCs w:val="20"/>
        </w:rPr>
        <w:t>Damage caused by fire; claim must be accompanied by official fire report from investigating authority.</w:t>
      </w:r>
    </w:p>
    <w:p w14:paraId="61E53FC6" w14:textId="77777777" w:rsidR="006178B9" w:rsidRDefault="006178B9" w:rsidP="006178B9">
      <w:pPr>
        <w:pStyle w:val="NoSpacing"/>
        <w:numPr>
          <w:ilvl w:val="0"/>
          <w:numId w:val="1"/>
        </w:numPr>
        <w:ind w:left="540" w:hanging="180"/>
        <w:rPr>
          <w:sz w:val="20"/>
          <w:szCs w:val="20"/>
        </w:rPr>
      </w:pPr>
      <w:r w:rsidRPr="723D99C5">
        <w:rPr>
          <w:sz w:val="20"/>
          <w:szCs w:val="20"/>
        </w:rPr>
        <w:t>Damage due to an electrical surge.</w:t>
      </w:r>
    </w:p>
    <w:p w14:paraId="32CC6CE4" w14:textId="77777777" w:rsidR="006178B9" w:rsidRDefault="006178B9" w:rsidP="006178B9">
      <w:pPr>
        <w:pStyle w:val="NoSpacing"/>
        <w:numPr>
          <w:ilvl w:val="0"/>
          <w:numId w:val="1"/>
        </w:numPr>
        <w:ind w:left="540" w:hanging="180"/>
        <w:rPr>
          <w:sz w:val="20"/>
          <w:szCs w:val="20"/>
        </w:rPr>
      </w:pPr>
      <w:r w:rsidRPr="723D99C5">
        <w:rPr>
          <w:sz w:val="20"/>
          <w:szCs w:val="20"/>
        </w:rPr>
        <w:t>Loss or damage caused by natural disasters.</w:t>
      </w:r>
    </w:p>
    <w:p w14:paraId="677A3820" w14:textId="77777777" w:rsidR="006178B9" w:rsidRDefault="006178B9" w:rsidP="006178B9">
      <w:pPr>
        <w:pStyle w:val="NoSpacing"/>
        <w:rPr>
          <w:sz w:val="20"/>
          <w:szCs w:val="20"/>
        </w:rPr>
      </w:pPr>
    </w:p>
    <w:p w14:paraId="56C80089" w14:textId="77777777" w:rsidR="006178B9" w:rsidRPr="008A691E" w:rsidRDefault="006178B9" w:rsidP="006178B9">
      <w:pPr>
        <w:pStyle w:val="NoSpacing"/>
        <w:rPr>
          <w:b/>
          <w:bCs/>
          <w:sz w:val="20"/>
          <w:szCs w:val="20"/>
          <w:u w:val="single"/>
        </w:rPr>
      </w:pPr>
      <w:r w:rsidRPr="723D99C5">
        <w:rPr>
          <w:b/>
          <w:bCs/>
          <w:sz w:val="20"/>
          <w:szCs w:val="20"/>
          <w:u w:val="single"/>
        </w:rPr>
        <w:t>Exclusions</w:t>
      </w:r>
    </w:p>
    <w:p w14:paraId="51C96A99" w14:textId="77777777" w:rsidR="006178B9" w:rsidRDefault="006178B9" w:rsidP="006178B9">
      <w:pPr>
        <w:pStyle w:val="NoSpacing"/>
        <w:rPr>
          <w:sz w:val="20"/>
          <w:szCs w:val="20"/>
        </w:rPr>
      </w:pPr>
      <w:r w:rsidRPr="723D99C5">
        <w:rPr>
          <w:sz w:val="20"/>
          <w:szCs w:val="20"/>
        </w:rPr>
        <w:t>The Optional Device Protection Plan coverage excludes:</w:t>
      </w:r>
    </w:p>
    <w:p w14:paraId="370B5FD3" w14:textId="77777777" w:rsidR="006178B9" w:rsidRDefault="006178B9" w:rsidP="006178B9">
      <w:pPr>
        <w:pStyle w:val="NoSpacing"/>
        <w:numPr>
          <w:ilvl w:val="0"/>
          <w:numId w:val="2"/>
        </w:numPr>
        <w:ind w:left="540" w:hanging="180"/>
        <w:rPr>
          <w:sz w:val="20"/>
          <w:szCs w:val="20"/>
        </w:rPr>
      </w:pPr>
      <w:r w:rsidRPr="723D99C5">
        <w:rPr>
          <w:sz w:val="20"/>
          <w:szCs w:val="20"/>
        </w:rPr>
        <w:t>Damage caused by dishonest, fraudulent, intentional, negligence or criminal act. Students and parents will be responsible for the full amount of repair/replacement for damage or loss that falls in this category.</w:t>
      </w:r>
    </w:p>
    <w:p w14:paraId="4A67FF3D" w14:textId="77777777" w:rsidR="006178B9" w:rsidRDefault="006178B9" w:rsidP="006178B9">
      <w:pPr>
        <w:pStyle w:val="NoSpacing"/>
        <w:numPr>
          <w:ilvl w:val="0"/>
          <w:numId w:val="2"/>
        </w:numPr>
        <w:ind w:left="540" w:hanging="180"/>
        <w:rPr>
          <w:sz w:val="20"/>
          <w:szCs w:val="20"/>
        </w:rPr>
      </w:pPr>
      <w:r w:rsidRPr="723D99C5">
        <w:rPr>
          <w:sz w:val="20"/>
          <w:szCs w:val="20"/>
        </w:rPr>
        <w:t>Consumables: Headphones, USB cables, AC adapters, case, or software.</w:t>
      </w:r>
    </w:p>
    <w:p w14:paraId="12B79BFB" w14:textId="77777777" w:rsidR="006178B9" w:rsidRDefault="006178B9" w:rsidP="006178B9">
      <w:pPr>
        <w:pStyle w:val="NoSpacing"/>
        <w:numPr>
          <w:ilvl w:val="0"/>
          <w:numId w:val="2"/>
        </w:numPr>
        <w:ind w:left="540" w:hanging="180"/>
        <w:rPr>
          <w:sz w:val="20"/>
          <w:szCs w:val="20"/>
        </w:rPr>
      </w:pPr>
      <w:r w:rsidRPr="723D99C5">
        <w:rPr>
          <w:sz w:val="20"/>
          <w:szCs w:val="20"/>
        </w:rPr>
        <w:t>“Jailbreaking” or otherwise voiding the manufacturer’s warranty by altering the software. Jailbreaking is a term used to describe a process by which normal manufacturer controls on the functionality of the device are bypassed. Jailbreaking of school-issued laptop devices is not permitted.</w:t>
      </w:r>
    </w:p>
    <w:p w14:paraId="28E7B757" w14:textId="77777777" w:rsidR="006178B9" w:rsidRDefault="006178B9" w:rsidP="006178B9">
      <w:pPr>
        <w:pStyle w:val="NoSpacing"/>
        <w:numPr>
          <w:ilvl w:val="0"/>
          <w:numId w:val="2"/>
        </w:numPr>
        <w:ind w:left="540" w:hanging="180"/>
        <w:rPr>
          <w:sz w:val="20"/>
          <w:szCs w:val="20"/>
        </w:rPr>
      </w:pPr>
      <w:r>
        <w:rPr>
          <w:sz w:val="20"/>
          <w:szCs w:val="20"/>
        </w:rPr>
        <w:t>[School Name]</w:t>
      </w:r>
      <w:r w:rsidRPr="723D99C5">
        <w:rPr>
          <w:sz w:val="20"/>
          <w:szCs w:val="20"/>
        </w:rPr>
        <w:t xml:space="preserve"> is not liable for any loss, damage (including incidental, consequential, or punitive damages), or expense caused directly or indirectly by the equipment. </w:t>
      </w:r>
    </w:p>
    <w:p w14:paraId="5C713F33" w14:textId="77777777" w:rsidR="006178B9" w:rsidRDefault="006178B9" w:rsidP="006178B9">
      <w:pPr>
        <w:pStyle w:val="NoSpacing"/>
        <w:rPr>
          <w:sz w:val="20"/>
          <w:szCs w:val="20"/>
        </w:rPr>
      </w:pPr>
    </w:p>
    <w:p w14:paraId="7F926303" w14:textId="77777777" w:rsidR="006178B9" w:rsidRPr="009C41E6" w:rsidRDefault="006178B9" w:rsidP="006178B9">
      <w:pPr>
        <w:pStyle w:val="NoSpacing"/>
        <w:rPr>
          <w:b/>
          <w:bCs/>
          <w:sz w:val="20"/>
          <w:szCs w:val="20"/>
          <w:u w:val="single"/>
        </w:rPr>
      </w:pPr>
      <w:r w:rsidRPr="723D99C5">
        <w:rPr>
          <w:b/>
          <w:bCs/>
          <w:sz w:val="20"/>
          <w:szCs w:val="20"/>
          <w:u w:val="single"/>
        </w:rPr>
        <w:t>Replacement Costs</w:t>
      </w:r>
    </w:p>
    <w:p w14:paraId="2DED61FA" w14:textId="77777777" w:rsidR="006178B9" w:rsidRPr="008D145A" w:rsidRDefault="006178B9" w:rsidP="006178B9">
      <w:pPr>
        <w:pStyle w:val="NoSpacing"/>
        <w:rPr>
          <w:sz w:val="20"/>
          <w:szCs w:val="20"/>
          <w:u w:val="single"/>
        </w:rPr>
      </w:pPr>
      <w:r w:rsidRPr="723D99C5">
        <w:rPr>
          <w:sz w:val="20"/>
          <w:szCs w:val="20"/>
          <w:u w:val="single"/>
        </w:rPr>
        <w:t>Protection Plan</w:t>
      </w:r>
    </w:p>
    <w:p w14:paraId="06D47F47" w14:textId="77777777" w:rsidR="006178B9" w:rsidRDefault="006178B9" w:rsidP="006178B9">
      <w:pPr>
        <w:pStyle w:val="NoSpacing"/>
        <w:numPr>
          <w:ilvl w:val="0"/>
          <w:numId w:val="3"/>
        </w:numPr>
        <w:rPr>
          <w:sz w:val="20"/>
          <w:szCs w:val="20"/>
        </w:rPr>
      </w:pPr>
      <w:r w:rsidRPr="28B5173B">
        <w:rPr>
          <w:sz w:val="20"/>
          <w:szCs w:val="20"/>
        </w:rPr>
        <w:t>A $15 deductible will be assessed per covered incident</w:t>
      </w:r>
    </w:p>
    <w:p w14:paraId="212376E6" w14:textId="77777777" w:rsidR="006178B9" w:rsidRDefault="006178B9" w:rsidP="006178B9">
      <w:pPr>
        <w:pStyle w:val="NoSpacing"/>
        <w:numPr>
          <w:ilvl w:val="0"/>
          <w:numId w:val="3"/>
        </w:numPr>
        <w:rPr>
          <w:sz w:val="20"/>
          <w:szCs w:val="20"/>
        </w:rPr>
      </w:pPr>
      <w:r w:rsidRPr="28B5173B">
        <w:rPr>
          <w:sz w:val="20"/>
          <w:szCs w:val="20"/>
        </w:rPr>
        <w:t>A $50 deductible will be assessed if the entire computer needs replacement</w:t>
      </w:r>
    </w:p>
    <w:p w14:paraId="6895208E" w14:textId="77777777" w:rsidR="006178B9" w:rsidRDefault="006178B9" w:rsidP="006178B9">
      <w:pPr>
        <w:pStyle w:val="NoSpacing"/>
        <w:numPr>
          <w:ilvl w:val="0"/>
          <w:numId w:val="3"/>
        </w:numPr>
        <w:rPr>
          <w:sz w:val="20"/>
          <w:szCs w:val="20"/>
        </w:rPr>
      </w:pPr>
      <w:r w:rsidRPr="723D99C5">
        <w:rPr>
          <w:sz w:val="20"/>
          <w:szCs w:val="20"/>
        </w:rPr>
        <w:t>Subsequent Claim during school year</w:t>
      </w:r>
    </w:p>
    <w:p w14:paraId="3C0EE0F8" w14:textId="77777777" w:rsidR="006178B9" w:rsidRDefault="006178B9" w:rsidP="006178B9">
      <w:pPr>
        <w:pStyle w:val="NoSpacing"/>
        <w:numPr>
          <w:ilvl w:val="1"/>
          <w:numId w:val="3"/>
        </w:numPr>
        <w:rPr>
          <w:sz w:val="20"/>
          <w:szCs w:val="20"/>
        </w:rPr>
      </w:pPr>
      <w:r w:rsidRPr="79487E01">
        <w:rPr>
          <w:sz w:val="20"/>
          <w:szCs w:val="20"/>
        </w:rPr>
        <w:t xml:space="preserve">Full device repair cost or replacement cost (if device is recovered, device must be returned to school and the amount previously paid for replacement will be reimbursed) </w:t>
      </w:r>
    </w:p>
    <w:p w14:paraId="21D96DD3" w14:textId="77777777" w:rsidR="006178B9" w:rsidRDefault="006178B9" w:rsidP="006178B9">
      <w:pPr>
        <w:pStyle w:val="NoSpacing"/>
        <w:rPr>
          <w:sz w:val="20"/>
          <w:szCs w:val="20"/>
        </w:rPr>
      </w:pPr>
    </w:p>
    <w:p w14:paraId="2D57086D" w14:textId="77777777" w:rsidR="006178B9" w:rsidRPr="00FB05F8" w:rsidRDefault="006178B9" w:rsidP="006178B9">
      <w:pPr>
        <w:pStyle w:val="NoSpacing"/>
        <w:rPr>
          <w:sz w:val="20"/>
          <w:szCs w:val="20"/>
          <w:u w:val="single"/>
        </w:rPr>
      </w:pPr>
      <w:r w:rsidRPr="723D99C5">
        <w:rPr>
          <w:sz w:val="20"/>
          <w:szCs w:val="20"/>
          <w:u w:val="single"/>
        </w:rPr>
        <w:t>No Protection Plan</w:t>
      </w:r>
    </w:p>
    <w:p w14:paraId="7EEB1017" w14:textId="77777777" w:rsidR="006178B9" w:rsidRDefault="006178B9" w:rsidP="006178B9">
      <w:pPr>
        <w:pStyle w:val="NoSpacing"/>
        <w:numPr>
          <w:ilvl w:val="0"/>
          <w:numId w:val="4"/>
        </w:numPr>
        <w:rPr>
          <w:sz w:val="20"/>
          <w:szCs w:val="20"/>
        </w:rPr>
      </w:pPr>
      <w:r w:rsidRPr="723D99C5">
        <w:rPr>
          <w:sz w:val="20"/>
          <w:szCs w:val="20"/>
        </w:rPr>
        <w:t>All incidents- Full device repair or replacement cost</w:t>
      </w:r>
    </w:p>
    <w:p w14:paraId="17CF54EE" w14:textId="77777777" w:rsidR="001376BD" w:rsidRDefault="001376BD"/>
    <w:sectPr w:rsidR="001376BD" w:rsidSect="003A3772">
      <w:pgSz w:w="12240" w:h="15840"/>
      <w:pgMar w:top="45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1314"/>
    <w:multiLevelType w:val="hybridMultilevel"/>
    <w:tmpl w:val="3FB0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B23A2"/>
    <w:multiLevelType w:val="hybridMultilevel"/>
    <w:tmpl w:val="DDA832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20F4D"/>
    <w:multiLevelType w:val="hybridMultilevel"/>
    <w:tmpl w:val="D21C25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24698"/>
    <w:multiLevelType w:val="hybridMultilevel"/>
    <w:tmpl w:val="CE0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8B9"/>
    <w:rsid w:val="001376BD"/>
    <w:rsid w:val="0061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5D3"/>
  <w15:chartTrackingRefBased/>
  <w15:docId w15:val="{C7E4C77F-1065-4EE3-85ED-B6BAC1C7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8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15FCFD550F54BBD6D3B8746ED92F4" ma:contentTypeVersion="26" ma:contentTypeDescription="Create a new document." ma:contentTypeScope="" ma:versionID="d9359cb4758ec9fd1187f9c74ff33453">
  <xsd:schema xmlns:xsd="http://www.w3.org/2001/XMLSchema" xmlns:xs="http://www.w3.org/2001/XMLSchema" xmlns:p="http://schemas.microsoft.com/office/2006/metadata/properties" xmlns:ns3="0aaff826-83f3-4e5d-8bf1-fcd987dd5d60" xmlns:ns4="ea313263-c85e-4a41-9bba-085280c0dae5" targetNamespace="http://schemas.microsoft.com/office/2006/metadata/properties" ma:root="true" ma:fieldsID="d16dca87ba0dc1f84e28e8f90a206919" ns3:_="" ns4:_="">
    <xsd:import namespace="0aaff826-83f3-4e5d-8bf1-fcd987dd5d60"/>
    <xsd:import namespace="ea313263-c85e-4a41-9bba-085280c0dae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ff826-83f3-4e5d-8bf1-fcd987dd5d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13263-c85e-4a41-9bba-085280c0dae5"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ea313263-c85e-4a41-9bba-085280c0dae5" xsi:nil="true"/>
    <CultureName xmlns="ea313263-c85e-4a41-9bba-085280c0dae5" xsi:nil="true"/>
    <Invited_Students xmlns="ea313263-c85e-4a41-9bba-085280c0dae5" xsi:nil="true"/>
    <Self_Registration_Enabled xmlns="ea313263-c85e-4a41-9bba-085280c0dae5" xsi:nil="true"/>
    <FolderType xmlns="ea313263-c85e-4a41-9bba-085280c0dae5" xsi:nil="true"/>
    <Teachers xmlns="ea313263-c85e-4a41-9bba-085280c0dae5">
      <UserInfo>
        <DisplayName/>
        <AccountId xsi:nil="true"/>
        <AccountType/>
      </UserInfo>
    </Teachers>
    <Invited_Teachers xmlns="ea313263-c85e-4a41-9bba-085280c0dae5" xsi:nil="true"/>
    <AppVersion xmlns="ea313263-c85e-4a41-9bba-085280c0dae5" xsi:nil="true"/>
    <DefaultSectionNames xmlns="ea313263-c85e-4a41-9bba-085280c0dae5" xsi:nil="true"/>
    <Owner xmlns="ea313263-c85e-4a41-9bba-085280c0dae5">
      <UserInfo>
        <DisplayName/>
        <AccountId xsi:nil="true"/>
        <AccountType/>
      </UserInfo>
    </Owner>
    <NotebookType xmlns="ea313263-c85e-4a41-9bba-085280c0dae5" xsi:nil="true"/>
    <Students xmlns="ea313263-c85e-4a41-9bba-085280c0dae5">
      <UserInfo>
        <DisplayName/>
        <AccountId xsi:nil="true"/>
        <AccountType/>
      </UserInfo>
    </Students>
    <Student_Groups xmlns="ea313263-c85e-4a41-9bba-085280c0dae5">
      <UserInfo>
        <DisplayName/>
        <AccountId xsi:nil="true"/>
        <AccountType/>
      </UserInfo>
    </Student_Groups>
  </documentManagement>
</p:properties>
</file>

<file path=customXml/itemProps1.xml><?xml version="1.0" encoding="utf-8"?>
<ds:datastoreItem xmlns:ds="http://schemas.openxmlformats.org/officeDocument/2006/customXml" ds:itemID="{A785DF32-3196-43E8-A54E-B92A18F1E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ff826-83f3-4e5d-8bf1-fcd987dd5d60"/>
    <ds:schemaRef ds:uri="ea313263-c85e-4a41-9bba-085280c0d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EAB06-9931-416E-BD6E-1A12471959BA}">
  <ds:schemaRefs>
    <ds:schemaRef ds:uri="http://schemas.microsoft.com/sharepoint/v3/contenttype/forms"/>
  </ds:schemaRefs>
</ds:datastoreItem>
</file>

<file path=customXml/itemProps3.xml><?xml version="1.0" encoding="utf-8"?>
<ds:datastoreItem xmlns:ds="http://schemas.openxmlformats.org/officeDocument/2006/customXml" ds:itemID="{770A9A8A-85D0-417D-9C5A-57EC74DF4512}">
  <ds:schemaRefs>
    <ds:schemaRef ds:uri="http://www.w3.org/XML/1998/namespace"/>
    <ds:schemaRef ds:uri="http://schemas.openxmlformats.org/package/2006/metadata/core-properties"/>
    <ds:schemaRef ds:uri="http://purl.org/dc/dcmitype/"/>
    <ds:schemaRef ds:uri="0aaff826-83f3-4e5d-8bf1-fcd987dd5d60"/>
    <ds:schemaRef ds:uri="http://schemas.microsoft.com/office/2006/documentManagement/types"/>
    <ds:schemaRef ds:uri="http://purl.org/dc/elements/1.1/"/>
    <ds:schemaRef ds:uri="http://schemas.microsoft.com/office/2006/metadata/properties"/>
    <ds:schemaRef ds:uri="http://schemas.microsoft.com/office/infopath/2007/PartnerControls"/>
    <ds:schemaRef ds:uri="ea313263-c85e-4a41-9bba-085280c0dae5"/>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Hansen</dc:creator>
  <cp:keywords/>
  <dc:description/>
  <cp:lastModifiedBy>Maryann Hansen</cp:lastModifiedBy>
  <cp:revision>1</cp:revision>
  <dcterms:created xsi:type="dcterms:W3CDTF">2020-08-28T17:20:00Z</dcterms:created>
  <dcterms:modified xsi:type="dcterms:W3CDTF">2020-08-28T17:21:00Z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0x01010019215FCFD550F54BBD6D3B8746ED92F4</vt:lpwstr>
  </property>
</Properties>
</file>